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709"/>
        <w:jc w:val="center"/>
        <w:rPr>
          <w:rFonts w:ascii="Georgia" w:cs="Georgia" w:eastAsia="Georgia" w:hAnsi="Georgia"/>
          <w:b w:val="1"/>
        </w:rPr>
      </w:pPr>
      <w:bookmarkStart w:colFirst="0" w:colLast="0" w:name="_gjdgxs" w:id="0"/>
      <w:bookmarkEnd w:id="0"/>
      <w:r w:rsidDel="00000000" w:rsidR="00000000" w:rsidRPr="00000000">
        <w:rPr>
          <w:rFonts w:ascii="Georgia" w:cs="Georgia" w:eastAsia="Georgia" w:hAnsi="Georgia"/>
          <w:b w:val="1"/>
          <w:rtl w:val="0"/>
        </w:rPr>
        <w:t xml:space="preserve">СТАНДАРТ БЕЗОПАСНОЙ ДЕЯТЕЛЬНОСТИ ОБЩЕСТВА С ОГРАНИЧЕННОЙ ОТВЕТСТВЕННОСТИ «ЛЕНТАН», В ТОМ ЧИСЛЕ САНИТАРНО-ГИГИЕНИЧЕСКОЙ БЕЗОПАСНОСТИ В ЦЕЛЯХ ПРОТИВОДЕЙСТВИЯ РАСПРОСТРАНЕНИЯ В САНКТ-ПЕТЕРБУРГЕ НОВОЙ КОРОНАВИРУСНОЙ ИНФЕКЦИИ (COVID-19)</w:t>
      </w:r>
    </w:p>
    <w:p w:rsidR="00000000" w:rsidDel="00000000" w:rsidP="00000000" w:rsidRDefault="00000000" w:rsidRPr="00000000" w14:paraId="00000002">
      <w:pPr>
        <w:spacing w:after="0" w:line="240" w:lineRule="auto"/>
        <w:ind w:firstLine="709"/>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spacing w:after="0" w:line="240" w:lineRule="auto"/>
        <w:ind w:firstLine="709"/>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ОБЩИЕ ПОЛОЖЕНИЯ.</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Настоящий Стандарт безопасной деятельности Общества с ограниченной ответственности «ЛЕНТАН» (далее – Общество, Клиника) разработан в соответствии со ст. 14 Федерального закона от 21 декабря 1994 г. № 68-ФЗ «О защите населения и территорий от чрезвычайных ситуаций природного и техногенного характера», а также в целях обеспечения соблюдения положений Федерального закона от 30 марта 1999 г. № 52-ФЗ «О санитарно-эпидемиологическом благополучии населения», Указа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w:t>
      </w: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Приказа Минздрава России от 19 марта 2020 г. № 198н, Временных методических рекомендаций по профилактике, диагностике и лечению новой коронавирусной инфекции (COVID-19), утвержденных Минздравом России, П</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остановления Главного государственного санитарного врача Российской Федерации от 24 января 2020 г. № 2 «О дополнительных мероприятиях по недопущению завоза и распространения новой коронавирусной инфекции, вызванной 2019-nCoV», Постановления Главного государственного санитарного врача Российской Федерации от 2 марта 2020 г. № 5 «О дополнительных мерах по снижению рисков завоза и распространения новой коронавирусной инфекции (2019-nCoV)», Постановления Главного государственного санитарного врача Российской Федерации от 30 марта 2020 г. № 9 «О дополнительных мерах по недопущению распространения COVID-2019», Постановления Главного государственного санитарного врача Российской Федерации №10 от 03.04.2020 «О внесении изменений в постановление от 30.03.2020 №9 «О дополнительных мерах по недопущению распространения COVID-2019»», Постановления Правительства Санкт-Петербурга от 03 апреля 2020 г. № 182, Постановления Главного государственного санитарного врача по Санкт-Петербургу № 2 от 16.03.2020 года «О проведении дополнительных санитарно-противоэпидемических  (профилактических) мероприятий по недопущению завоза и распространения новой коронавирусной инфекции, вызванной COVID-19 в городе Санкт-Петербурге», Постановления Главного государственного санитарного врача по Санкт-Петербургу №3 от 23.03.2020  «О дополнительных мерах по недопущению распространения COVID-2019», Постановления Главного государственного санитарного врача по Санкт-Петербургу № 4 от 24.03.2020 года «О внесении изменений в Постановление Главного государственного санитарного врача по Санкт-Петербургу от 23.03.2020 №3», Постановления Главного государственного санитарного врача по городу Санкт-Петербургу №5 от  05.04.2020 «О внесении изменений в Постановление Главного государственного санитарного врача по городу Санкт-Петербургу от 23.03.2020 №3», Постановления Главного государственного санитарного врача по городу Санкт-Петербургу №6 от  08.04.2020 «О внесении изменений в Постановление Главного государственного санитарного врача по городу Санкт-Петербургу от 23.03.2020 №3».</w:t>
      </w:r>
    </w:p>
    <w:p w:rsidR="00000000" w:rsidDel="00000000" w:rsidP="00000000" w:rsidRDefault="00000000" w:rsidRPr="00000000" w14:paraId="0000000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Настоящий Стандарт безопасной деятельности Общества с ограниченной ответственности « ЛЕНТАН» разработан в целях противодействия распространению на территории Российской Федерации новой коронавирусной инфекции (COVID-19). </w:t>
      </w:r>
    </w:p>
    <w:p w:rsidR="00000000" w:rsidDel="00000000" w:rsidP="00000000" w:rsidRDefault="00000000" w:rsidRPr="00000000" w14:paraId="00000008">
      <w:pPr>
        <w:spacing w:after="0" w:line="240" w:lineRule="auto"/>
        <w:ind w:firstLine="709"/>
        <w:jc w:val="both"/>
        <w:rPr>
          <w:rFonts w:ascii="Georgia" w:cs="Georgia" w:eastAsia="Georgia" w:hAnsi="Georgia"/>
        </w:rPr>
      </w:pPr>
      <w:r w:rsidDel="00000000" w:rsidR="00000000" w:rsidRPr="00000000">
        <w:rPr>
          <w:rtl w:val="0"/>
        </w:rPr>
      </w:r>
    </w:p>
    <w:p w:rsidR="00000000" w:rsidDel="00000000" w:rsidP="00000000" w:rsidRDefault="00000000" w:rsidRPr="00000000" w14:paraId="00000009">
      <w:pPr>
        <w:spacing w:after="0" w:line="240" w:lineRule="auto"/>
        <w:ind w:firstLine="709"/>
        <w:jc w:val="both"/>
        <w:rPr>
          <w:rFonts w:ascii="Georgia" w:cs="Georgia" w:eastAsia="Georgia" w:hAnsi="Georgia"/>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САНИТАРНО-ГИГИЕНИЧЕСКИЕ ТРЕБОВАНИЯ И ПОРЯДОК ДОПУСКА РАБОТНИКОВ К ОСУЩЕСТВЛЕНИЮ ТРУДОВОЙ ФУНКЦИИ.</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Генеральный директор Общества осуществляет принятие приказа «Об утверждении Временного положения об установлении численности и категоризации работников в зависимости от их режима работы в период действия мер, направленных на нераспространение новой коронавирусной инфекции COVID-19» в соответствии с требованиями Постановления Правительства Санкт-Петербурга от 03 апреля 2020 г. № 182 и Постановления Главного государственного санитарного врача по Санкт-Петербургу №3 от 23.03.2020 г. «О дополнительных мерах по недопущению распространения COVID-2019», устанавливающих: </w:t>
      </w:r>
    </w:p>
    <w:p w:rsidR="00000000" w:rsidDel="00000000" w:rsidP="00000000" w:rsidRDefault="00000000" w:rsidRPr="00000000" w14:paraId="0000000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численность и перечень работников (исполнителей по гражданско-правовым договорам), непосредственно участвующих в технологических и иных процессах, которые необходимы для обеспечения функционирования Общества, и не подлежащих переводу на дистанционный режим работы; </w:t>
      </w:r>
    </w:p>
    <w:p w:rsidR="00000000" w:rsidDel="00000000" w:rsidP="00000000" w:rsidRDefault="00000000" w:rsidRPr="00000000" w14:paraId="0000000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численность и перечень работников (исполнителей по гражданско-правовым договорам), подлежащих переводу на дистанционный режим работы; </w:t>
      </w:r>
    </w:p>
    <w:p w:rsidR="00000000" w:rsidDel="00000000" w:rsidP="00000000" w:rsidRDefault="00000000" w:rsidRPr="00000000" w14:paraId="0000000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численность и перечень работников (исполнителей по гражданско-правовым договорам), в отношении которых в соответствии с Указами Президента Российской Федерации установлен режим работы нерабочего дня с сохранением заработной платы.</w:t>
      </w:r>
    </w:p>
    <w:p w:rsidR="00000000" w:rsidDel="00000000" w:rsidP="00000000" w:rsidRDefault="00000000" w:rsidRPr="00000000" w14:paraId="0000001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Допущенный в соответствии с действующими ограничениями к работе персонал Клиники подлежит внеплановому обучению по вопросам:</w:t>
      </w:r>
    </w:p>
    <w:p w:rsidR="00000000" w:rsidDel="00000000" w:rsidP="00000000" w:rsidRDefault="00000000" w:rsidRPr="00000000" w14:paraId="0000001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рисков новой коронавирусной инфекции COVID-19; </w:t>
      </w:r>
    </w:p>
    <w:p w:rsidR="00000000" w:rsidDel="00000000" w:rsidP="00000000" w:rsidRDefault="00000000" w:rsidRPr="00000000" w14:paraId="0000001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мер индивидуальной профилактики; </w:t>
      </w:r>
    </w:p>
    <w:p w:rsidR="00000000" w:rsidDel="00000000" w:rsidP="00000000" w:rsidRDefault="00000000" w:rsidRPr="00000000" w14:paraId="0000001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необходимости своевременного обращения за медицинской помощью при появлении первых симптомов ОРВИ;</w:t>
      </w:r>
    </w:p>
    <w:p w:rsidR="00000000" w:rsidDel="00000000" w:rsidP="00000000" w:rsidRDefault="00000000" w:rsidRPr="00000000" w14:paraId="0000001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правил личной гигиены;</w:t>
      </w:r>
    </w:p>
    <w:p w:rsidR="00000000" w:rsidDel="00000000" w:rsidP="00000000" w:rsidRDefault="00000000" w:rsidRPr="00000000" w14:paraId="0000001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технике безопасности.</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Частота проведения внепланового обучения определяется приказом генерального директора Общества в соответствии с действующими нормативно-правовыми актами, рекомендациями Всемирной организации здравоохранения и </w:t>
      </w: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временными методическими рекомендациями по профилактике, диагностике и лечению новой коронавирусной инфекции (COVID-19), утвержденными Минздравом России</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В кабинетах, ординаторской и в холле Клиники размещаются правила личной гигиены, включая требования по применению одежды, правила входа и выхода из помещений, регламент уборки помещений, обязательные для исполнения работниками Клиники. </w:t>
      </w:r>
    </w:p>
    <w:p w:rsidR="00000000" w:rsidDel="00000000" w:rsidP="00000000" w:rsidRDefault="00000000" w:rsidRPr="00000000" w14:paraId="0000001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Перед началом рабочего дня каждый работник проходит на предмет наличия симптомов ОРВИ, проводится термометрия.</w:t>
      </w:r>
    </w:p>
    <w:p w:rsidR="00000000" w:rsidDel="00000000" w:rsidP="00000000" w:rsidRDefault="00000000" w:rsidRPr="00000000" w14:paraId="00000019">
      <w:pPr>
        <w:spacing w:after="0" w:line="240" w:lineRule="auto"/>
        <w:ind w:firstLine="709"/>
        <w:jc w:val="both"/>
        <w:rPr>
          <w:rFonts w:ascii="Georgia" w:cs="Georgia" w:eastAsia="Georgia" w:hAnsi="Georgia"/>
        </w:rPr>
      </w:pPr>
      <w:r w:rsidDel="00000000" w:rsidR="00000000" w:rsidRPr="00000000">
        <w:rPr>
          <w:rFonts w:ascii="Georgia" w:cs="Georgia" w:eastAsia="Georgia" w:hAnsi="Georgia"/>
          <w:rtl w:val="0"/>
        </w:rPr>
        <w:t xml:space="preserve">Каждый работник должен оповещать о любых отклонениях в состоянии своего здоровья. Результаты ежедневного осмотра заносятся в журнал «О регистрации температуры работников». </w:t>
      </w:r>
    </w:p>
    <w:p w:rsidR="00000000" w:rsidDel="00000000" w:rsidP="00000000" w:rsidRDefault="00000000" w:rsidRPr="00000000" w14:paraId="0000001A">
      <w:pPr>
        <w:spacing w:after="0" w:line="240" w:lineRule="auto"/>
        <w:ind w:firstLine="709"/>
        <w:jc w:val="both"/>
        <w:rPr>
          <w:rFonts w:ascii="Georgia" w:cs="Georgia" w:eastAsia="Georgia" w:hAnsi="Georgia"/>
        </w:rPr>
      </w:pPr>
      <w:r w:rsidDel="00000000" w:rsidR="00000000" w:rsidRPr="00000000">
        <w:rPr>
          <w:rFonts w:ascii="Georgia" w:cs="Georgia" w:eastAsia="Georgia" w:hAnsi="Georgia"/>
          <w:rtl w:val="0"/>
        </w:rPr>
        <w:t xml:space="preserve">Работник несет ответственность, предусмотренную действующим законодательством, за сообщение недостоверной информации о состоянии своего здоровья.</w:t>
      </w:r>
    </w:p>
    <w:p w:rsidR="00000000" w:rsidDel="00000000" w:rsidP="00000000" w:rsidRDefault="00000000" w:rsidRPr="00000000" w14:paraId="0000001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Работник с симптомами заболевания, а именно: при температуре 37.0 и выше, при наличии сухого кашля или со скудного кашля с мокротой, одышки, ощущения заложенности в грудной клетке, насыщение крови кислородом по данным пульсоксиметрии (SpO2) ≤ 95%, боли в горле, насморке и других катаральных симптомов, слабости, головной боли, аносмии, диареи, - не допускается к осуществлению трудовых функций. </w:t>
      </w:r>
    </w:p>
    <w:p w:rsidR="00000000" w:rsidDel="00000000" w:rsidP="00000000" w:rsidRDefault="00000000" w:rsidRPr="00000000" w14:paraId="0000001C">
      <w:pPr>
        <w:spacing w:after="0" w:line="240" w:lineRule="auto"/>
        <w:ind w:firstLine="709"/>
        <w:jc w:val="both"/>
        <w:rPr>
          <w:rFonts w:ascii="Georgia" w:cs="Georgia" w:eastAsia="Georgia" w:hAnsi="Georgia"/>
        </w:rPr>
      </w:pPr>
      <w:r w:rsidDel="00000000" w:rsidR="00000000" w:rsidRPr="00000000">
        <w:rPr>
          <w:rFonts w:ascii="Georgia" w:cs="Georgia" w:eastAsia="Georgia" w:hAnsi="Georgia"/>
          <w:rtl w:val="0"/>
        </w:rPr>
        <w:t xml:space="preserve">Маршрутизация работника в случае подозрения заболевания новой коронавирусной инфекцией COVID-19 в медицинские организации, осуществляющие лечение инфекционных заболеваний, осуществляется в соответствии с требованиями раздела VI настоящего Стандарта.</w:t>
      </w:r>
    </w:p>
    <w:p w:rsidR="00000000" w:rsidDel="00000000" w:rsidP="00000000" w:rsidRDefault="00000000" w:rsidRPr="00000000" w14:paraId="0000001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Все работники Клиники, допущенные к осуществлению трудовых функций, не реже одного раза в неделю проходят лабораторное обследование на наличие новой коронавирусной инфекции (COVID-19).</w:t>
      </w:r>
    </w:p>
    <w:p w:rsidR="00000000" w:rsidDel="00000000" w:rsidP="00000000" w:rsidRDefault="00000000" w:rsidRPr="00000000" w14:paraId="0000001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Работники, допущенные к осуществлению трудовых функций, обеспечиваются запасом средств индивидуальной защиты, исходя из продолжительности рабочей смены.</w:t>
      </w:r>
    </w:p>
    <w:p w:rsidR="00000000" w:rsidDel="00000000" w:rsidP="00000000" w:rsidRDefault="00000000" w:rsidRPr="00000000" w14:paraId="0000001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Медицинские работники обеспечивается:</w:t>
      </w:r>
    </w:p>
    <w:p w:rsidR="00000000" w:rsidDel="00000000" w:rsidP="00000000" w:rsidRDefault="00000000" w:rsidRPr="00000000" w14:paraId="0000002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2"/>
          <w:szCs w:val="22"/>
          <w:highlight w:val="white"/>
          <w:u w:val="none"/>
          <w:vertAlign w:val="baseline"/>
        </w:rPr>
      </w:pP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одноразовыми шапочками;</w:t>
      </w:r>
    </w:p>
    <w:p w:rsidR="00000000" w:rsidDel="00000000" w:rsidP="00000000" w:rsidRDefault="00000000" w:rsidRPr="00000000" w14:paraId="0000002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2"/>
          <w:szCs w:val="22"/>
          <w:highlight w:val="white"/>
          <w:u w:val="none"/>
          <w:vertAlign w:val="baseline"/>
        </w:rPr>
      </w:pP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противочумными (хирургическими) халатами; </w:t>
      </w:r>
    </w:p>
    <w:p w:rsidR="00000000" w:rsidDel="00000000" w:rsidP="00000000" w:rsidRDefault="00000000" w:rsidRPr="00000000" w14:paraId="0000002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2"/>
          <w:szCs w:val="22"/>
          <w:highlight w:val="white"/>
          <w:u w:val="none"/>
          <w:vertAlign w:val="baseline"/>
        </w:rPr>
      </w:pP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одноразовыми медицинскими масками;</w:t>
      </w:r>
    </w:p>
    <w:p w:rsidR="00000000" w:rsidDel="00000000" w:rsidP="00000000" w:rsidRDefault="00000000" w:rsidRPr="00000000" w14:paraId="0000002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2"/>
          <w:szCs w:val="22"/>
          <w:highlight w:val="white"/>
          <w:u w:val="none"/>
          <w:vertAlign w:val="baseline"/>
        </w:rPr>
      </w:pP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защитными очками;</w:t>
      </w:r>
    </w:p>
    <w:p w:rsidR="00000000" w:rsidDel="00000000" w:rsidP="00000000" w:rsidRDefault="00000000" w:rsidRPr="00000000" w14:paraId="0000002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2"/>
          <w:szCs w:val="22"/>
          <w:highlight w:val="white"/>
          <w:u w:val="none"/>
          <w:vertAlign w:val="baseline"/>
        </w:rPr>
      </w:pP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бахилами;</w:t>
      </w:r>
    </w:p>
    <w:p w:rsidR="00000000" w:rsidDel="00000000" w:rsidP="00000000" w:rsidRDefault="00000000" w:rsidRPr="00000000" w14:paraId="0000002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одноразовыми перчатками;</w:t>
      </w:r>
    </w:p>
    <w:p w:rsidR="00000000" w:rsidDel="00000000" w:rsidP="00000000" w:rsidRDefault="00000000" w:rsidRPr="00000000" w14:paraId="0000002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дезинфицирующими салфетками;</w:t>
      </w:r>
    </w:p>
    <w:p w:rsidR="00000000" w:rsidDel="00000000" w:rsidP="00000000" w:rsidRDefault="00000000" w:rsidRPr="00000000" w14:paraId="0000002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кожными антисептиками для обработки рук;</w:t>
      </w:r>
    </w:p>
    <w:p w:rsidR="00000000" w:rsidDel="00000000" w:rsidP="00000000" w:rsidRDefault="00000000" w:rsidRPr="00000000" w14:paraId="0000002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дезинфицирующими средствами.</w:t>
      </w:r>
    </w:p>
    <w:p w:rsidR="00000000" w:rsidDel="00000000" w:rsidP="00000000" w:rsidRDefault="00000000" w:rsidRPr="00000000" w14:paraId="0000002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Административный персонал, осуществляющий трудовые функции в Клинике, обеспечивается: </w:t>
      </w:r>
    </w:p>
    <w:p w:rsidR="00000000" w:rsidDel="00000000" w:rsidP="00000000" w:rsidRDefault="00000000" w:rsidRPr="00000000" w14:paraId="0000002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2"/>
          <w:szCs w:val="22"/>
          <w:highlight w:val="white"/>
          <w:u w:val="none"/>
          <w:vertAlign w:val="baseline"/>
        </w:rPr>
      </w:pP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одноразовыми шапочками;</w:t>
      </w:r>
    </w:p>
    <w:p w:rsidR="00000000" w:rsidDel="00000000" w:rsidP="00000000" w:rsidRDefault="00000000" w:rsidRPr="00000000" w14:paraId="0000002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2"/>
          <w:szCs w:val="22"/>
          <w:highlight w:val="white"/>
          <w:u w:val="none"/>
          <w:vertAlign w:val="baseline"/>
        </w:rPr>
      </w:pP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одноразовыми масками;</w:t>
      </w:r>
    </w:p>
    <w:p w:rsidR="00000000" w:rsidDel="00000000" w:rsidP="00000000" w:rsidRDefault="00000000" w:rsidRPr="00000000" w14:paraId="0000002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2"/>
          <w:szCs w:val="22"/>
          <w:highlight w:val="white"/>
          <w:u w:val="none"/>
          <w:vertAlign w:val="baseline"/>
        </w:rPr>
      </w:pP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бахилами;</w:t>
      </w:r>
    </w:p>
    <w:p w:rsidR="00000000" w:rsidDel="00000000" w:rsidP="00000000" w:rsidRDefault="00000000" w:rsidRPr="00000000" w14:paraId="0000002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2"/>
          <w:szCs w:val="22"/>
          <w:highlight w:val="white"/>
          <w:u w:val="none"/>
          <w:vertAlign w:val="baseline"/>
        </w:rPr>
      </w:pP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одноразовыми перчатками;</w:t>
      </w:r>
    </w:p>
    <w:p w:rsidR="00000000" w:rsidDel="00000000" w:rsidP="00000000" w:rsidRDefault="00000000" w:rsidRPr="00000000" w14:paraId="0000002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2"/>
          <w:szCs w:val="22"/>
          <w:highlight w:val="white"/>
          <w:u w:val="none"/>
          <w:vertAlign w:val="baseline"/>
        </w:rPr>
      </w:pP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дезинфицирующими салфетками;</w:t>
      </w:r>
    </w:p>
    <w:p w:rsidR="00000000" w:rsidDel="00000000" w:rsidP="00000000" w:rsidRDefault="00000000" w:rsidRPr="00000000" w14:paraId="0000002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2"/>
          <w:szCs w:val="22"/>
          <w:highlight w:val="white"/>
          <w:u w:val="none"/>
          <w:vertAlign w:val="baseline"/>
        </w:rPr>
      </w:pP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кожными антисептиками для обработки рук;</w:t>
      </w:r>
    </w:p>
    <w:p w:rsidR="00000000" w:rsidDel="00000000" w:rsidP="00000000" w:rsidRDefault="00000000" w:rsidRPr="00000000" w14:paraId="0000003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2"/>
          <w:szCs w:val="22"/>
          <w:highlight w:val="white"/>
          <w:u w:val="none"/>
          <w:vertAlign w:val="baseline"/>
        </w:rPr>
      </w:pP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дезинфицирующими средствами.</w:t>
      </w:r>
    </w:p>
    <w:p w:rsidR="00000000" w:rsidDel="00000000" w:rsidP="00000000" w:rsidRDefault="00000000" w:rsidRPr="00000000" w14:paraId="0000003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Клиника обеспечивается запасом необходимых расходных материалов, дезинфекционных средств и средств индивидуальной защиты (очки, одноразовые перчатки, респиратор соответствующего класса защиты, противочумный костюм первого типа или одноразовый халат, бахилы). </w:t>
      </w:r>
    </w:p>
    <w:p w:rsidR="00000000" w:rsidDel="00000000" w:rsidP="00000000" w:rsidRDefault="00000000" w:rsidRPr="00000000" w14:paraId="0000003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В течение рабочей смены организуется контроль за соблюдением работниками правил личной гигиены и производственной санитарии. </w:t>
      </w:r>
    </w:p>
    <w:p w:rsidR="00000000" w:rsidDel="00000000" w:rsidP="00000000" w:rsidRDefault="00000000" w:rsidRPr="00000000" w14:paraId="0000003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Рабочие места работников, имеющих контакт с посетителями, оснащаются устройствами, предохраняющими работников от прямой капельной инфекции. </w:t>
      </w:r>
    </w:p>
    <w:p w:rsidR="00000000" w:rsidDel="00000000" w:rsidP="00000000" w:rsidRDefault="00000000" w:rsidRPr="00000000" w14:paraId="0000003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Работники производят обработку рук в специально предназначенных местах или на местах с применением средств индивидуальной обработки.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Для механического удаления загрязнений и микрофлоры руки моют теплой проточной водой с мылом с высокой пенообразующей способностью в течение 1-2 минут, обращая внимание на околоногтевые пространства. Затем руки ополаскивают водой для удаления мыла и обрабатывают дезинфекционными средствами. </w:t>
      </w:r>
    </w:p>
    <w:p w:rsidR="00000000" w:rsidDel="00000000" w:rsidP="00000000" w:rsidRDefault="00000000" w:rsidRPr="00000000" w14:paraId="0000003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Одноразовая одежда в конце смены утилизируется в соответствии с санитарно-эпидемиологическими требованиями к обращению с медицинскими отходами. Повторное использование одноразовой одежды запрещено. </w:t>
      </w:r>
    </w:p>
    <w:p w:rsidR="00000000" w:rsidDel="00000000" w:rsidP="00000000" w:rsidRDefault="00000000" w:rsidRPr="00000000" w14:paraId="00000037">
      <w:pPr>
        <w:spacing w:after="0" w:line="24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САНИТАРНАЯ ОБРАБОТКА ПОМЕЩЕНИЙ.</w:t>
      </w:r>
    </w:p>
    <w:p w:rsidR="00000000" w:rsidDel="00000000" w:rsidP="00000000" w:rsidRDefault="00000000" w:rsidRPr="00000000" w14:paraId="00000039">
      <w:pPr>
        <w:spacing w:after="0" w:line="24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Санитарная обработка помещений производится в соответствии с санитарно-эпидемиологическими требованиями, предъявляемыми к медицинским организациям. </w:t>
      </w:r>
    </w:p>
    <w:p w:rsidR="00000000" w:rsidDel="00000000" w:rsidP="00000000" w:rsidRDefault="00000000" w:rsidRPr="00000000" w14:paraId="0000003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В Клинике обеспечивается:</w:t>
      </w:r>
    </w:p>
    <w:p w:rsidR="00000000" w:rsidDel="00000000" w:rsidP="00000000" w:rsidRDefault="00000000" w:rsidRPr="00000000" w14:paraId="0000003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Регулярное проветривание рабочих помещений - каждые 2 часа.</w:t>
      </w:r>
    </w:p>
    <w:p w:rsidR="00000000" w:rsidDel="00000000" w:rsidP="00000000" w:rsidRDefault="00000000" w:rsidRPr="00000000" w14:paraId="000000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Оснащение холлов, ординаторских, столовых и других помещений переносным оборудованием для обеззараживания воздуха по мере необходимости проведения санитарной обработки.</w:t>
      </w:r>
    </w:p>
    <w:p w:rsidR="00000000" w:rsidDel="00000000" w:rsidP="00000000" w:rsidRDefault="00000000" w:rsidRPr="00000000" w14:paraId="0000003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Применение открытых переносных ультрафиолетовых облучателей, аэрозолей дезинфицирующих средств при обработке воздуха в помещении в отсутствие людей.</w:t>
      </w:r>
    </w:p>
    <w:p w:rsidR="00000000" w:rsidDel="00000000" w:rsidP="00000000" w:rsidRDefault="00000000" w:rsidRPr="00000000" w14:paraId="0000003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Обеззараживание всех поверхностей, оборудования и инвентаря производственных помещений, обеденных залов, санузлов способом орошения.</w:t>
      </w:r>
    </w:p>
    <w:p w:rsidR="00000000" w:rsidDel="00000000" w:rsidP="00000000" w:rsidRDefault="00000000" w:rsidRPr="00000000" w14:paraId="000000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Проведение влажной уборки помещений Клиники, где могут одновременно находиться несколько сотрудников или пациентов (холлы, служебные залы, столовые и другие), перед началом работы, и не реже одного раза в два часа, а также в конце дня с применением дезинфицирующих средств. </w:t>
      </w:r>
    </w:p>
    <w:p w:rsidR="00000000" w:rsidDel="00000000" w:rsidP="00000000" w:rsidRDefault="00000000" w:rsidRPr="00000000" w14:paraId="000000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Проведение тщательной дезинфекции перед началом работы, и не реже одного раза в два часа, а также в конце дня с применением дезинфицирующих средств дверных ручек, выключателей, поручней, перил, столов, стульев работников, оргтехники и иных контактных поверхностей, мест общего пользования, включая входные группы, лифты, комнаты приема пищи, отдыха, санузлы.</w:t>
      </w:r>
    </w:p>
    <w:p w:rsidR="00000000" w:rsidDel="00000000" w:rsidP="00000000" w:rsidRDefault="00000000" w:rsidRPr="00000000" w14:paraId="000000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Проведение обработки кабинетов, в которых ведется врачебный приём, перед началом работы, после каждого случая оказания медицинской помощи пациенту, а также в конце дня с применением дезинфицирующих средств.</w:t>
      </w:r>
    </w:p>
    <w:p w:rsidR="00000000" w:rsidDel="00000000" w:rsidP="00000000" w:rsidRDefault="00000000" w:rsidRPr="00000000" w14:paraId="0000004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Размещение перед входами в помещения резиновых ковриков или ковриков из пористого материала, смоченных дезинфицирующими средствами. Проведение очистки резиновых ковриков или ковриков из пористого материала по мере необходимости, но не реже 1 раза в день.</w:t>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Обработка рабочих поверхностей производится способом протирания ветошью, смоченной дезинфицирующим раствором, или способом орошения путем распыления дезинфицирующего раствора.</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При обработке поверхностей используются дезинфекционные средства из различных химических групп: хлорактивные (натриевая соль дихлоризоциануровой кислоты — в концентрации активного хлора в рабочем растворе не менее 0,06%, хлорамин Б — в концентрации активного хлора в рабочем растворе не менее 3,0%), кислородактивные (перекись водорода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третичные амины (в концентрации в рабочем растворе не менее 0,05%), полимерные производные гуанидина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70% по массе), и другие.</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С целью предупреждения формирования резистентности новой коронавирусной инфекции (COVID-19) к дезинфекционным средствам строго соблюдаются рекомендации по применению дезинфекционных средств в части соблюдения концентрации, экспозиции, температуры, не допускается применение растворов в заниженных концентрациях. Предусматривается использование дезинфицирующих средств из разных химических групп, отличающихся механизмом действия, и их чередование при проведении текущих обработок и генеральных уборок. Не допускается длительное хранение дезинфекционных средств и многократное использование рабочих растворов.</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После экспозиции дезинфицирующий раствор смывается чистой водой, поверхности протираются сухой ветошью с последующим проветриванием до исчезновения запаха дезинфектанта. </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Обработка воздуха в помещениях Клиники.</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Воздух в помещениях Клиники в присутствии работников и посетителей Клиники обрабатывается с использованием технологий и оборудования, разрешенных к применению, на основе использования ультрафиолетового излучения (рециркуляторов), различных видов фильтров (в том числе электрофильтров) в соответствии с действующими методическими документами.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Воздух в отсутствие работников и посетителей Клиники обрабатывается с использованием бактерицидных облучателей и (или) других устройств для обеззараживания воздуха и (или) поверхностей.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Все виды работ с дезинфицирующими средствами выполняются во влагонепроницаемых перчатках одноразовых или многократного применения. При проведении заключительной дезинфекции способом орошения используют средства индивидуальной защиты: респираторы, защитные очки или противоаэрозольные средства индивидуальной защиты органов дыхания с изолирующей лицевой частью. </w:t>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Работникам строго запрещается использование кондиционеров комнатного типа (сплит-систем).</w:t>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По окончании рабочей смены или не реже чем через 6 часов проводится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зоны ресепшена. При необходимости, после обработки рабочие поверхности промывают водой и высушивают с помощью бумажных полотенец. </w:t>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Сбор, временное хранение, обеззараживание, обезвреживание, транспортировка отходов Клиники производится в соответствии с Санитарно-эпидемиологические требованиями к обращению с медицинскими отходами - СанПиН 2.1.7.2790-10, утвержденными Постановлением Главного государственного санитарного врача Российской Федерации от 09 декабря 2010 г. № 163. </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Дезинфицирующие средства хранятся в упаковках изготовителя, плотно закрытыми в специально отведенном сухом, прохладном и затемненном месте в соответствии с Санитарно-эпидемиологическими требованиями к организациям, осуществляющим медицинскую деятельность - СанПиН 2.1.3.2630-10, утвержденных Постановлением Главного государственного санитарного врача РФ от 18.05.2010 г. № 58.</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Вся входящая корреспонденция подлежит обработке подходящими для этого дезинфицирующими средствами.</w:t>
      </w:r>
    </w:p>
    <w:p w:rsidR="00000000" w:rsidDel="00000000" w:rsidP="00000000" w:rsidRDefault="00000000" w:rsidRPr="00000000" w14:paraId="00000051">
      <w:pPr>
        <w:spacing w:after="0" w:line="240" w:lineRule="auto"/>
        <w:ind w:firstLine="709"/>
        <w:jc w:val="both"/>
        <w:rPr>
          <w:rFonts w:ascii="Georgia" w:cs="Georgia" w:eastAsia="Georgia" w:hAnsi="Georgia"/>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ОРГАНИЗАЦИЯ ПИТАНИЯ РАБОТНИКОВ.</w:t>
      </w:r>
    </w:p>
    <w:p w:rsidR="00000000" w:rsidDel="00000000" w:rsidP="00000000" w:rsidRDefault="00000000" w:rsidRPr="00000000" w14:paraId="00000053">
      <w:pPr>
        <w:spacing w:after="0" w:line="240" w:lineRule="auto"/>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5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Прием работниками пищи осуществляется в ординаторской по строгого установленному графику, при приёме пищи работники рассаживаются таким образом, чтобы между сидящими соблюдалась дистанция не менее 1,5 м. </w:t>
      </w:r>
    </w:p>
    <w:p w:rsidR="00000000" w:rsidDel="00000000" w:rsidP="00000000" w:rsidRDefault="00000000" w:rsidRPr="00000000" w14:paraId="0000005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Приём пищи допускается исключительно из одноразовой посуды, которая после использования собирается в одноразовые плотно закрываемые пластиковые пакеты и утилизируется в соответствии с Санитарно-эпидемиологические требованиями к обращению с медицинскими отходами - СанПиН 2.1.7.2790-10, утвержденными Постановлением Главного государственного санитарного врача Российской Федерации от 09 декабря 2010 г. № 163.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ОРГАНИЗАЦИЯ ПРИЕМА ПАЦИЕНТОВ.</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Прием пациентов осуществляется исключительно по предварительной записи через колл-центр Клиники.</w:t>
      </w:r>
    </w:p>
    <w:p w:rsidR="00000000" w:rsidDel="00000000" w:rsidP="00000000" w:rsidRDefault="00000000" w:rsidRPr="00000000" w14:paraId="0000005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Сотрудник колл-центра при записи пациента на приём к врачу осуществляет:</w:t>
      </w:r>
    </w:p>
    <w:p w:rsidR="00000000" w:rsidDel="00000000" w:rsidP="00000000" w:rsidRDefault="00000000" w:rsidRPr="00000000" w14:paraId="0000005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сбор объективных данных о состоянии здоровья пациента и анамнез заболевания, необходимые для определения нуждаемости пациента в оказании ему безотлагательной медицинской помощи; </w:t>
      </w:r>
    </w:p>
    <w:p w:rsidR="00000000" w:rsidDel="00000000" w:rsidP="00000000" w:rsidRDefault="00000000" w:rsidRPr="00000000" w14:paraId="000000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определяет специалиста, допущенного к осуществлению трудовой функции, имеющего право оказать пациенту необходимой медицинской помощи в зависимости от заболевания, имеющегося у пациента;</w:t>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осуществляет сбор санитарно-эпидемиологического анамнеза, включая постановку вопросов о пребывании пациента в течение последних 14 дней в странах, в которых зарегистрированы случаи новой коронавирусной инфекции COVID-19, наличии контактов с лицами, вернувшимися с территории, где зарегистрированы случаи новой коронавирусной инфекции COVID-19, о наличии у пациента хронических заболеваний бронхолёгочной, сердечно-сосудистой, эндокринной системы, о наличии у пациента признаков ОРВИ на момент его обращения и в период  за 14 дней до его обращения, о возрасте пациента.</w:t>
      </w:r>
    </w:p>
    <w:p w:rsidR="00000000" w:rsidDel="00000000" w:rsidP="00000000" w:rsidRDefault="00000000" w:rsidRPr="00000000" w14:paraId="0000005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При отсутствии у пациента признаков заболеваний, при которых отсрочка оказания медицинской помощи на определённое время может повлечь ухудшение состояния, угрозу его жизни и здоровью, включая острые заболевания, травмы, обострения (декомпенсации) хронических заболеваний, специалист колл-центра обязан предложить пациенту отсрочить получение медицинской помощи на период до снятия ограничений, установленных действующими нормативно-правовыми актами.</w:t>
      </w:r>
    </w:p>
    <w:p w:rsidR="00000000" w:rsidDel="00000000" w:rsidP="00000000" w:rsidRDefault="00000000" w:rsidRPr="00000000" w14:paraId="0000005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bookmarkStart w:colFirst="0" w:colLast="0" w:name="_3znysh7" w:id="3"/>
      <w:bookmarkEnd w:id="3"/>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При наличии у пациента неблагополучного санитарно-эпидемиологического анамнеза, клинических проявлений острой респираторной инфекции, в том числе: температуры тела выше 37,5 °C, сухого кашля или со скудной мокротой, одышки, ощущения заложенности в грудной клетке, насыщение крови кислородом по данным пульсоксиметрии (SpO2) ≤ 95%, боли в горле, насморке и другие катаральных симптомов, слабости, головной боли, аносмии, диареи, при отсутствии других известных причин, которые объясняют клиническую картину состояния пациента вне зависимости от эпидемиологического анамнеза, предложить пациенту обратиться за медицинской помощью в медицинские организации, осуществляющие лечение лиц с инфекционными заболеваниями.</w:t>
      </w:r>
    </w:p>
    <w:p w:rsidR="00000000" w:rsidDel="00000000" w:rsidP="00000000" w:rsidRDefault="00000000" w:rsidRPr="00000000" w14:paraId="0000006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Запись на приём пациентов осуществляется с интервалом, достаточным для проведения санитарной обработки кабинетов между пациентами, а также исключающим пересечение пациентов и скопление пациентов в холлах Клиники.</w:t>
      </w:r>
    </w:p>
    <w:p w:rsidR="00000000" w:rsidDel="00000000" w:rsidP="00000000" w:rsidRDefault="00000000" w:rsidRPr="00000000" w14:paraId="0000006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В помещения Клиники не допускаются лица, сопровождающие пациентов, за исключением законных представителей несовершеннолетних, недееспособных, ограниченных в дееспособности пациентов, инвалидов, а также иных пациентов, чье физическое состояние требует специального ухода.</w:t>
      </w:r>
    </w:p>
    <w:p w:rsidR="00000000" w:rsidDel="00000000" w:rsidP="00000000" w:rsidRDefault="00000000" w:rsidRPr="00000000" w14:paraId="0000006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При обращении пациента в Клинику дежурный администратор осуществляет:</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термометрию пациента;</w:t>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сбор объективных данных о состоянии здоровья пациента и анамнеза заболевания, необходимых для определения нуждаемости пациента в оказании ему безотлагательной медицинской помощи; </w:t>
      </w:r>
    </w:p>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осуществляет сбор санитарно-эпидемиологического анамнеза, включая постановку вопросов о пребывании пациента в течение последних 14 дней в странах, в которых зарегистрированы случаи новой коронавирусной инфекции COVID-19, наличии контактов с лицами, вернувшимися с территории, где зарегистрированы случаи новой коронавирусной инфекции COVID-19, о наличии у пациента хронических заболеваний бронхолёгочной, сердечно-сосудистой, эндокринной системы, о наличии у пациента признаков ОРВИ на момент его обращения и в период  за 14 дней до его обращения, о возрасте пациента, посредством заполнения пациентом специальной анкеты.</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АЛГОРИТМ ДЕЙСТВИЙ В СЛУЧАЕ ПОДОЗРЕНИЯ ЗАБОЛЕВАНИЯ НОВОЙ КОРОНАВИРУСНОЙ ИНФЕКЦИЕЙ COVID-19.</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С целью подготовки к внештатным (экстренным) ситуациям, работники ознакамливаются со схемой маршрутизации пациентов с симптомами ОРВИ и внебольничной пневмонией в медицинские организации, осуществляющие медицинскую помощь в стационарных условиях, определенные для данного контингента пациентов, с назначением ответственных лиц. </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При появлении подозрения заболевания новой коронавирусной инфекцией COVID-19, при наличии у пациента клинических проявлений острой респираторной инфекции, в том числе: температуры тела выше 37,5 °C, сухого кашля или со скудной мокротой, одышки, ощущения заложенности в грудной клетке, насыщение крови кислородом по данным пульсоксиметрии (SpO2) ≤ 95%, боли в горле, насморке и другие катаральных симптомов, слабости, головной боли, аносмии, диареи, при отсутствии других известных причин, которые объясняют клиническую картину вне зависимости от эпидемиологического анамнеза, работник Клиники направляет телефонный вызов в специализированную выездную бригаду скорой медицинской помощи, содействует направлению пациента в медицинские организации, оказывающие медицинскую помощь в стационарных условиях. </w:t>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Работник, у которого имеются подозрения заболевания новой коронавирусной инфекцией COVID-19, с использованием имеющихся средств связи извещает генерального директора Клиники о своем состоянии. </w:t>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bookmarkStart w:colFirst="0" w:colLast="0" w:name="_2et92p0" w:id="4"/>
      <w:bookmarkEnd w:id="4"/>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Работник с симптомами заболевания, а именно: при температуре 37.0 и выше, при наличии сухого кашля или со скудного кашля с мокротой, одышки, ощущения заложенности в грудной клетке, насыщение крови кислородом по данным пульсоксиметрии (SpO2) ≤ 95%, боли в горле, насморке и других катаральных симптомов, слабости, головной боли, аносмии, диареи, - не допускается к осуществлению трудовых функций и получает уведомление о необходимости немедленного обращения в медицинскую организацию для проведения внеочередного лабораторного обследования на наличие новой коронавирусной инфекции (COVID-19) и получения профильной медицинской помощи.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В зависимости от клинической картины заболевания, тяжести состояния работника генеральным директором Общества может быть принято решение о маршрутизации работника с симптомами ОРВИ и (или) признаками наличия новой коронавирусной инфекции (COVID-19) в специализированные медицинские организации, осуществляющие лечение инфекционных заболеваний.</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Возобновление допуска работника к осуществлению трудовых функций производится только при наличии справки медицинской организации об отсутствии у него новой коронавирусной инфекции (COVID-19) или о выздоровлении.</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При подтверждении у работника заражения новой коронавирусной инфекцией COVID-19 генеральный директор осуществляет формирование сведений о контактах работника в рамках исполнения служебных обязанностей за последние 14 дней и уведомляет всех работников, входящих в данных список, о необходимости соблюдения режима самоизоляции.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ПРОЧИЕ МЕРОПРИЯТИЯ, НЕОБХОДИМЫЕ ДЛЯ ОБЕСПЕЧЕНИЯ САНИТАРНО-ГИГИЕНИЧЕСКОЙ БЕЗОПАСНОСТИ</w:t>
      </w:r>
    </w:p>
    <w:p w:rsidR="00000000" w:rsidDel="00000000" w:rsidP="00000000" w:rsidRDefault="00000000" w:rsidRPr="00000000" w14:paraId="00000072">
      <w:pPr>
        <w:spacing w:after="0" w:line="240" w:lineRule="auto"/>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7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Режим работы Клиники определяется в соответствии с Временным положением об установлении численности и категоризации работников и графиком работы.</w:t>
      </w:r>
    </w:p>
    <w:p w:rsidR="00000000" w:rsidDel="00000000" w:rsidP="00000000" w:rsidRDefault="00000000" w:rsidRPr="00000000" w14:paraId="0000007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С целью уменьшения большого скопления при входе и выходе работников режим работы определяется в соответствии со сменным графиком работы. </w:t>
      </w:r>
    </w:p>
    <w:p w:rsidR="00000000" w:rsidDel="00000000" w:rsidP="00000000" w:rsidRDefault="00000000" w:rsidRPr="00000000" w14:paraId="0000007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Всем работникам Клиники надлежит соблюдать социальную дистанцию 1,5 метра. </w:t>
      </w:r>
    </w:p>
    <w:p w:rsidR="00000000" w:rsidDel="00000000" w:rsidP="00000000" w:rsidRDefault="00000000" w:rsidRPr="00000000" w14:paraId="0000007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Сотрудникам Клиники при наличии возможности рекомендовано использование личного автотранспорта для транспортировки до места работы и обратно домой с целью минимизации пользования общественным транспортом.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rPr/>
      </w:pPr>
      <w:bookmarkStart w:colFirst="0" w:colLast="0" w:name="_tyjcwt" w:id="5"/>
      <w:bookmarkEnd w:id="5"/>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7.%1."/>
      <w:lvlJc w:val="left"/>
      <w:pPr>
        <w:ind w:left="720" w:hanging="360"/>
      </w:pPr>
      <w:rPr/>
    </w:lvl>
    <w:lvl w:ilvl="1">
      <w:start w:val="1"/>
      <w:numFmt w:val="lowerLetter"/>
      <w:lvlText w:val="%2."/>
      <w:lvlJc w:val="left"/>
      <w:pPr>
        <w:ind w:left="1440" w:hanging="360"/>
      </w:pPr>
      <w:rPr/>
    </w:lvl>
    <w:lvl w:ilvl="2">
      <w:start w:val="1"/>
      <w:numFmt w:val="decimal"/>
      <w:lvlText w:val="7.%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3.1.%1."/>
      <w:lvlJc w:val="left"/>
      <w:pPr>
        <w:ind w:left="720" w:hanging="360"/>
      </w:pPr>
      <w:rPr/>
    </w:lvl>
    <w:lvl w:ilvl="1">
      <w:start w:val="1"/>
      <w:numFmt w:val="decimal"/>
      <w:lvlText w:val="3.1.%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800" w:hanging="360"/>
      </w:pPr>
      <w:rPr>
        <w:rFonts w:ascii="Georgia" w:cs="Georgia" w:eastAsia="Georgia" w:hAnsi="Georgia"/>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
    <w:lvl w:ilvl="0">
      <w:start w:val="1"/>
      <w:numFmt w:val="decimal"/>
      <w:lvlText w:val="6.%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
    <w:lvl w:ilvl="0">
      <w:start w:val="2"/>
      <w:numFmt w:val="decimal"/>
      <w:lvlText w:val="3.%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2"/>
      <w:numFmt w:val="upperRoman"/>
      <w:lvlText w:val="%1."/>
      <w:lvlJc w:val="righ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7">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800" w:hanging="360"/>
      </w:pPr>
      <w:rPr>
        <w:rFonts w:ascii="Georgia" w:cs="Georgia" w:eastAsia="Georgia" w:hAnsi="Georgia"/>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9">
    <w:lvl w:ilvl="0">
      <w:start w:val="1"/>
      <w:numFmt w:val="decimal"/>
      <w:lvlText w:val="2.1.%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2.%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1429" w:hanging="360"/>
      </w:pPr>
      <w:rPr>
        <w:rFonts w:ascii="Georgia" w:cs="Georgia" w:eastAsia="Georgia" w:hAnsi="Georgia"/>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2">
    <w:lvl w:ilvl="0">
      <w:start w:val="1"/>
      <w:numFmt w:val="bullet"/>
      <w:lvlText w:val="-"/>
      <w:lvlJc w:val="left"/>
      <w:pPr>
        <w:ind w:left="1440" w:hanging="360"/>
      </w:pPr>
      <w:rPr>
        <w:rFonts w:ascii="Georgia" w:cs="Georgia" w:eastAsia="Georgia" w:hAnsi="Georgia"/>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1429" w:hanging="360"/>
      </w:pPr>
      <w:rPr>
        <w:rFonts w:ascii="Georgia" w:cs="Georgia" w:eastAsia="Georgia" w:hAnsi="Georgia"/>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5">
    <w:lvl w:ilvl="0">
      <w:start w:val="1"/>
      <w:numFmt w:val="decimal"/>
      <w:lvlText w:val="3.%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2.7.%1."/>
      <w:lvlJc w:val="left"/>
      <w:pPr>
        <w:ind w:left="142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5.%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